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A48CF" w14:textId="77777777" w:rsidR="00731368" w:rsidRDefault="00731368" w:rsidP="00731368">
      <w:pPr>
        <w:spacing w:line="360" w:lineRule="auto"/>
        <w:ind w:firstLineChars="100" w:firstLine="320"/>
        <w:jc w:val="left"/>
        <w:rPr>
          <w:rFonts w:ascii="黑体" w:eastAsia="黑体" w:hAnsi="黑体" w:cs="Times New Roman"/>
          <w:bCs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bCs/>
          <w:color w:val="000000"/>
          <w:sz w:val="32"/>
          <w:szCs w:val="32"/>
        </w:rPr>
        <w:t>附件</w:t>
      </w:r>
      <w:r>
        <w:rPr>
          <w:rFonts w:ascii="黑体" w:eastAsia="黑体" w:hAnsi="黑体" w:cs="Times New Roman"/>
          <w:bCs/>
          <w:color w:val="000000"/>
          <w:sz w:val="32"/>
          <w:szCs w:val="32"/>
        </w:rPr>
        <w:t>3</w:t>
      </w:r>
    </w:p>
    <w:p w14:paraId="463820D0" w14:textId="77777777" w:rsidR="00731368" w:rsidRDefault="00731368" w:rsidP="00731368">
      <w:pPr>
        <w:spacing w:line="700" w:lineRule="exact"/>
        <w:jc w:val="center"/>
        <w:rPr>
          <w:rFonts w:ascii="宋体" w:eastAsia="宋体" w:hAnsi="宋体" w:cs="Times New Roman"/>
          <w:b/>
          <w:color w:val="000000"/>
          <w:sz w:val="44"/>
          <w:szCs w:val="44"/>
        </w:rPr>
      </w:pPr>
    </w:p>
    <w:p w14:paraId="724FAFD0" w14:textId="77777777" w:rsidR="00731368" w:rsidRDefault="00731368" w:rsidP="00731368">
      <w:pPr>
        <w:spacing w:line="700" w:lineRule="exact"/>
        <w:jc w:val="center"/>
        <w:rPr>
          <w:rFonts w:ascii="小标宋" w:eastAsia="小标宋" w:hAnsi="Calibri" w:cs="Times New Roman"/>
          <w:b/>
          <w:color w:val="000000"/>
          <w:sz w:val="52"/>
          <w:szCs w:val="52"/>
        </w:rPr>
      </w:pPr>
      <w:r>
        <w:rPr>
          <w:rFonts w:ascii="方正小标宋简体" w:eastAsia="方正小标宋简体" w:hAnsi="Calibri" w:cs="Times New Roman" w:hint="eastAsia"/>
          <w:b/>
          <w:color w:val="000000"/>
          <w:sz w:val="52"/>
          <w:szCs w:val="52"/>
        </w:rPr>
        <w:t>专业技术能力评价表</w:t>
      </w:r>
    </w:p>
    <w:p w14:paraId="7618C01C" w14:textId="77777777" w:rsidR="00731368" w:rsidRDefault="00731368" w:rsidP="00731368">
      <w:pPr>
        <w:spacing w:line="700" w:lineRule="exact"/>
        <w:jc w:val="center"/>
        <w:rPr>
          <w:rFonts w:ascii="小标宋" w:eastAsia="小标宋" w:hAnsi="???" w:cs="Times New Roman" w:hint="eastAsia"/>
          <w:color w:val="000000"/>
          <w:spacing w:val="-20"/>
          <w:sz w:val="32"/>
          <w:szCs w:val="32"/>
        </w:rPr>
      </w:pPr>
    </w:p>
    <w:p w14:paraId="2E8EF4A0" w14:textId="77777777" w:rsidR="00731368" w:rsidRDefault="00731368" w:rsidP="00731368">
      <w:pPr>
        <w:spacing w:line="700" w:lineRule="exact"/>
        <w:jc w:val="center"/>
        <w:rPr>
          <w:rFonts w:ascii="小标宋" w:eastAsia="小标宋" w:hAnsi="???" w:cs="Times New Roman" w:hint="eastAsia"/>
          <w:color w:val="000000"/>
          <w:spacing w:val="-20"/>
          <w:sz w:val="32"/>
          <w:szCs w:val="32"/>
        </w:rPr>
      </w:pPr>
    </w:p>
    <w:p w14:paraId="3D4B5ABE" w14:textId="77777777" w:rsidR="00731368" w:rsidRDefault="00731368" w:rsidP="00731368">
      <w:pPr>
        <w:spacing w:line="700" w:lineRule="exact"/>
        <w:jc w:val="center"/>
        <w:rPr>
          <w:rFonts w:ascii="小标宋" w:eastAsia="小标宋" w:hAnsi="???" w:cs="Times New Roman" w:hint="eastAsia"/>
          <w:color w:val="000000"/>
          <w:spacing w:val="-20"/>
          <w:sz w:val="32"/>
          <w:szCs w:val="32"/>
        </w:rPr>
      </w:pPr>
    </w:p>
    <w:p w14:paraId="0EE502D8" w14:textId="77777777" w:rsidR="00731368" w:rsidRDefault="00731368" w:rsidP="00731368">
      <w:pPr>
        <w:spacing w:line="700" w:lineRule="exact"/>
        <w:jc w:val="center"/>
        <w:rPr>
          <w:rFonts w:ascii="小标宋" w:eastAsia="小标宋" w:hAnsi="???" w:cs="Times New Roman" w:hint="eastAsia"/>
          <w:color w:val="000000"/>
          <w:spacing w:val="-20"/>
          <w:sz w:val="32"/>
          <w:szCs w:val="32"/>
        </w:rPr>
      </w:pPr>
    </w:p>
    <w:p w14:paraId="02AAC774" w14:textId="77777777" w:rsidR="00731368" w:rsidRDefault="00731368" w:rsidP="00731368">
      <w:pPr>
        <w:spacing w:line="700" w:lineRule="exact"/>
        <w:jc w:val="center"/>
        <w:rPr>
          <w:rFonts w:ascii="小标宋" w:eastAsia="小标宋" w:hAnsi="???" w:cs="Times New Roman" w:hint="eastAsia"/>
          <w:color w:val="000000"/>
          <w:spacing w:val="-20"/>
          <w:sz w:val="32"/>
          <w:szCs w:val="32"/>
        </w:rPr>
      </w:pPr>
    </w:p>
    <w:p w14:paraId="6CB25C58" w14:textId="77777777" w:rsidR="00731368" w:rsidRDefault="00731368" w:rsidP="00731368">
      <w:pPr>
        <w:spacing w:line="700" w:lineRule="exact"/>
        <w:jc w:val="center"/>
        <w:rPr>
          <w:rFonts w:ascii="小标宋" w:eastAsia="小标宋" w:hAnsi="???" w:cs="Times New Roman" w:hint="eastAsia"/>
          <w:color w:val="000000"/>
          <w:spacing w:val="-20"/>
          <w:sz w:val="32"/>
          <w:szCs w:val="32"/>
        </w:rPr>
      </w:pPr>
    </w:p>
    <w:p w14:paraId="118D8673" w14:textId="77777777" w:rsidR="00731368" w:rsidRDefault="00731368" w:rsidP="00731368">
      <w:pPr>
        <w:spacing w:line="700" w:lineRule="exact"/>
        <w:jc w:val="center"/>
        <w:rPr>
          <w:rFonts w:ascii="小标宋" w:eastAsia="小标宋" w:hAnsi="???" w:cs="Times New Roman" w:hint="eastAsia"/>
          <w:color w:val="000000"/>
          <w:spacing w:val="-20"/>
          <w:sz w:val="32"/>
          <w:szCs w:val="32"/>
        </w:rPr>
      </w:pPr>
    </w:p>
    <w:tbl>
      <w:tblPr>
        <w:tblStyle w:val="4"/>
        <w:tblW w:w="59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8"/>
        <w:gridCol w:w="3685"/>
      </w:tblGrid>
      <w:tr w:rsidR="00731368" w14:paraId="1A35CA3E" w14:textId="77777777" w:rsidTr="000D33FD">
        <w:trPr>
          <w:jc w:val="center"/>
        </w:trPr>
        <w:tc>
          <w:tcPr>
            <w:tcW w:w="2288" w:type="dxa"/>
          </w:tcPr>
          <w:p w14:paraId="7D6B9229" w14:textId="77777777" w:rsidR="00731368" w:rsidRDefault="00731368" w:rsidP="000D33FD">
            <w:pPr>
              <w:spacing w:line="480" w:lineRule="auto"/>
              <w:rPr>
                <w:rFonts w:ascii="仿宋_GB2312" w:eastAsia="仿宋_GB2312" w:hAnsi="Calibri" w:cs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_GB2312" w:eastAsia="仿宋_GB2312" w:hAnsi="Calibri" w:cs="Times New Roman" w:hint="eastAsia"/>
                <w:b/>
                <w:bCs/>
                <w:color w:val="000000"/>
                <w:sz w:val="36"/>
                <w:szCs w:val="36"/>
              </w:rPr>
              <w:t>姓    名：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2D32B6D" w14:textId="77777777" w:rsidR="00731368" w:rsidRDefault="00731368" w:rsidP="000D33FD">
            <w:pPr>
              <w:spacing w:line="480" w:lineRule="auto"/>
              <w:rPr>
                <w:rFonts w:ascii="仿宋_GB2312" w:eastAsia="仿宋_GB2312" w:hAnsi="Calibri" w:cs="Times New Roman"/>
                <w:color w:val="000000"/>
                <w:sz w:val="36"/>
                <w:szCs w:val="36"/>
              </w:rPr>
            </w:pPr>
          </w:p>
        </w:tc>
      </w:tr>
      <w:tr w:rsidR="00731368" w14:paraId="10203870" w14:textId="77777777" w:rsidTr="000D33FD">
        <w:trPr>
          <w:jc w:val="center"/>
        </w:trPr>
        <w:tc>
          <w:tcPr>
            <w:tcW w:w="2288" w:type="dxa"/>
          </w:tcPr>
          <w:p w14:paraId="1C9C779B" w14:textId="77777777" w:rsidR="00731368" w:rsidRDefault="00731368" w:rsidP="000D33FD">
            <w:pPr>
              <w:spacing w:line="480" w:lineRule="auto"/>
              <w:rPr>
                <w:rFonts w:ascii="仿宋_GB2312" w:eastAsia="仿宋_GB2312" w:hAnsi="Calibri" w:cs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_GB2312" w:eastAsia="仿宋_GB2312" w:hAnsi="Calibri" w:cs="Times New Roman" w:hint="eastAsia"/>
                <w:b/>
                <w:bCs/>
                <w:color w:val="000000"/>
                <w:sz w:val="36"/>
                <w:szCs w:val="36"/>
              </w:rPr>
              <w:t>工作单位：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9A528EF" w14:textId="77777777" w:rsidR="00731368" w:rsidRDefault="00731368" w:rsidP="000D33FD">
            <w:pPr>
              <w:spacing w:line="480" w:lineRule="auto"/>
              <w:rPr>
                <w:rFonts w:ascii="仿宋_GB2312" w:eastAsia="仿宋_GB2312" w:hAnsi="Calibri" w:cs="Times New Roman"/>
                <w:color w:val="000000"/>
                <w:sz w:val="36"/>
                <w:szCs w:val="36"/>
              </w:rPr>
            </w:pPr>
          </w:p>
        </w:tc>
      </w:tr>
      <w:tr w:rsidR="00731368" w14:paraId="0675288A" w14:textId="77777777" w:rsidTr="000D33FD">
        <w:trPr>
          <w:jc w:val="center"/>
        </w:trPr>
        <w:tc>
          <w:tcPr>
            <w:tcW w:w="2288" w:type="dxa"/>
          </w:tcPr>
          <w:p w14:paraId="3F21CB79" w14:textId="77777777" w:rsidR="00731368" w:rsidRDefault="00731368" w:rsidP="000D33FD">
            <w:pPr>
              <w:spacing w:line="480" w:lineRule="auto"/>
              <w:rPr>
                <w:rFonts w:ascii="仿宋_GB2312" w:eastAsia="仿宋_GB2312" w:hAnsi="Calibri" w:cs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_GB2312" w:eastAsia="仿宋_GB2312" w:hAnsi="Calibri" w:cs="Times New Roman" w:hint="eastAsia"/>
                <w:b/>
                <w:bCs/>
                <w:color w:val="000000"/>
                <w:sz w:val="36"/>
                <w:szCs w:val="36"/>
              </w:rPr>
              <w:t>申评级别：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E87AFEF" w14:textId="77777777" w:rsidR="00731368" w:rsidRDefault="00731368" w:rsidP="000D33FD">
            <w:pPr>
              <w:spacing w:line="480" w:lineRule="auto"/>
              <w:rPr>
                <w:rFonts w:ascii="仿宋_GB2312" w:eastAsia="仿宋_GB2312" w:hAnsi="Calibri" w:cs="Times New Roman"/>
                <w:color w:val="000000"/>
                <w:sz w:val="36"/>
                <w:szCs w:val="36"/>
              </w:rPr>
            </w:pPr>
          </w:p>
        </w:tc>
      </w:tr>
      <w:tr w:rsidR="00731368" w14:paraId="37B1E6BE" w14:textId="77777777" w:rsidTr="000D33FD">
        <w:trPr>
          <w:jc w:val="center"/>
        </w:trPr>
        <w:tc>
          <w:tcPr>
            <w:tcW w:w="2288" w:type="dxa"/>
          </w:tcPr>
          <w:p w14:paraId="57A0D8E6" w14:textId="77777777" w:rsidR="00731368" w:rsidRDefault="00731368" w:rsidP="000D33FD">
            <w:pPr>
              <w:spacing w:line="480" w:lineRule="auto"/>
              <w:rPr>
                <w:rFonts w:ascii="仿宋_GB2312" w:eastAsia="仿宋_GB2312" w:hAnsi="Calibri" w:cs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_GB2312" w:eastAsia="仿宋_GB2312" w:hAnsi="Calibri" w:cs="Times New Roman" w:hint="eastAsia"/>
                <w:b/>
                <w:bCs/>
                <w:color w:val="000000"/>
                <w:sz w:val="36"/>
                <w:szCs w:val="36"/>
              </w:rPr>
              <w:t>申评专业：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0ADD42F" w14:textId="77777777" w:rsidR="00731368" w:rsidRDefault="00731368" w:rsidP="000D33FD">
            <w:pPr>
              <w:spacing w:line="480" w:lineRule="auto"/>
              <w:rPr>
                <w:rFonts w:ascii="仿宋_GB2312" w:eastAsia="仿宋_GB2312" w:hAnsi="Calibri" w:cs="Times New Roman"/>
                <w:color w:val="000000"/>
                <w:sz w:val="36"/>
                <w:szCs w:val="36"/>
              </w:rPr>
            </w:pPr>
          </w:p>
        </w:tc>
      </w:tr>
      <w:tr w:rsidR="00731368" w14:paraId="7BD68249" w14:textId="77777777" w:rsidTr="000D33FD">
        <w:trPr>
          <w:jc w:val="center"/>
        </w:trPr>
        <w:tc>
          <w:tcPr>
            <w:tcW w:w="2288" w:type="dxa"/>
          </w:tcPr>
          <w:p w14:paraId="3EEDCE6E" w14:textId="77777777" w:rsidR="00731368" w:rsidRDefault="00731368" w:rsidP="000D33FD">
            <w:pPr>
              <w:spacing w:line="480" w:lineRule="auto"/>
              <w:rPr>
                <w:rFonts w:ascii="仿宋_GB2312" w:eastAsia="仿宋_GB2312" w:hAnsi="Calibri" w:cs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_GB2312" w:eastAsia="仿宋_GB2312" w:hAnsi="Calibri" w:cs="Times New Roman" w:hint="eastAsia"/>
                <w:b/>
                <w:bCs/>
                <w:color w:val="000000"/>
                <w:sz w:val="36"/>
                <w:szCs w:val="36"/>
              </w:rPr>
              <w:t>填表时间：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4152FC5" w14:textId="77777777" w:rsidR="00731368" w:rsidRDefault="00731368" w:rsidP="000D33FD">
            <w:pPr>
              <w:spacing w:line="480" w:lineRule="auto"/>
              <w:rPr>
                <w:rFonts w:ascii="仿宋_GB2312" w:eastAsia="仿宋_GB2312" w:hAnsi="Calibri" w:cs="Times New Roman"/>
                <w:color w:val="000000"/>
                <w:sz w:val="36"/>
                <w:szCs w:val="36"/>
              </w:rPr>
            </w:pPr>
          </w:p>
        </w:tc>
      </w:tr>
    </w:tbl>
    <w:p w14:paraId="6F513609" w14:textId="77777777" w:rsidR="00731368" w:rsidRDefault="00731368" w:rsidP="00731368">
      <w:pPr>
        <w:ind w:firstLineChars="600" w:firstLine="1680"/>
        <w:rPr>
          <w:rFonts w:ascii="Calibri" w:eastAsia="宋体" w:hAnsi="Calibri" w:cs="Times New Roman"/>
          <w:color w:val="000000"/>
          <w:sz w:val="28"/>
          <w:u w:val="single"/>
        </w:rPr>
      </w:pPr>
    </w:p>
    <w:p w14:paraId="1992D981" w14:textId="77777777" w:rsidR="00731368" w:rsidRDefault="00731368" w:rsidP="00731368">
      <w:pPr>
        <w:ind w:firstLineChars="600" w:firstLine="1680"/>
        <w:rPr>
          <w:rFonts w:ascii="Calibri" w:eastAsia="宋体" w:hAnsi="Calibri" w:cs="Times New Roman"/>
          <w:color w:val="000000"/>
          <w:sz w:val="28"/>
          <w:u w:val="single"/>
        </w:rPr>
      </w:pPr>
    </w:p>
    <w:p w14:paraId="31AEE26F" w14:textId="77777777" w:rsidR="00731368" w:rsidRDefault="00731368" w:rsidP="00731368">
      <w:pPr>
        <w:jc w:val="center"/>
        <w:rPr>
          <w:rFonts w:ascii="仿宋_GB2312" w:eastAsia="仿宋_GB2312" w:hAnsi="Calibri" w:cs="Times New Roman"/>
          <w:b/>
          <w:bCs/>
          <w:color w:val="000000"/>
          <w:sz w:val="32"/>
        </w:rPr>
      </w:pPr>
      <w:r>
        <w:rPr>
          <w:rFonts w:ascii="仿宋_GB2312" w:eastAsia="仿宋_GB2312" w:hAnsi="Calibri" w:cs="Times New Roman" w:hint="eastAsia"/>
          <w:b/>
          <w:bCs/>
          <w:color w:val="000000"/>
          <w:sz w:val="32"/>
        </w:rPr>
        <w:t>中国纺织工程学会制</w:t>
      </w:r>
    </w:p>
    <w:p w14:paraId="14512C27" w14:textId="1D319B7C" w:rsidR="00AE67BC" w:rsidRPr="00D0184A" w:rsidRDefault="00731368" w:rsidP="00731368">
      <w:pPr>
        <w:jc w:val="center"/>
      </w:pPr>
      <w:r>
        <w:rPr>
          <w:rFonts w:ascii="仿宋_GB2312" w:eastAsia="仿宋_GB2312" w:hAnsi="Calibri" w:cs="Times New Roman"/>
          <w:b/>
          <w:bCs/>
          <w:color w:val="000000"/>
          <w:sz w:val="32"/>
        </w:rPr>
        <w:t>2022</w:t>
      </w:r>
      <w:r>
        <w:rPr>
          <w:rFonts w:ascii="仿宋_GB2312" w:eastAsia="仿宋_GB2312" w:hAnsi="Calibri" w:cs="Times New Roman" w:hint="eastAsia"/>
          <w:b/>
          <w:bCs/>
          <w:color w:val="000000"/>
          <w:sz w:val="32"/>
        </w:rPr>
        <w:t>年9月</w:t>
      </w:r>
    </w:p>
    <w:sectPr w:rsidR="00AE67BC" w:rsidRPr="00D018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289F0" w14:textId="77777777" w:rsidR="00F32DBD" w:rsidRDefault="00F32DBD" w:rsidP="00F32DBD">
      <w:r>
        <w:separator/>
      </w:r>
    </w:p>
  </w:endnote>
  <w:endnote w:type="continuationSeparator" w:id="0">
    <w:p w14:paraId="2FE3B378" w14:textId="77777777" w:rsidR="00F32DBD" w:rsidRDefault="00F32DBD" w:rsidP="00F32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小标宋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?">
    <w:altName w:val="Times New Roman"/>
    <w:charset w:val="00"/>
    <w:family w:val="roman"/>
    <w:pitch w:val="default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37826" w14:textId="77777777" w:rsidR="00F32DBD" w:rsidRDefault="00F32DBD" w:rsidP="00F32DBD">
      <w:r>
        <w:separator/>
      </w:r>
    </w:p>
  </w:footnote>
  <w:footnote w:type="continuationSeparator" w:id="0">
    <w:p w14:paraId="2E0A33C2" w14:textId="77777777" w:rsidR="00F32DBD" w:rsidRDefault="00F32DBD" w:rsidP="00F32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A93"/>
    <w:rsid w:val="0014164F"/>
    <w:rsid w:val="00176A93"/>
    <w:rsid w:val="00731368"/>
    <w:rsid w:val="00AE67BC"/>
    <w:rsid w:val="00D0184A"/>
    <w:rsid w:val="00F3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99D0A3"/>
  <w15:chartTrackingRefBased/>
  <w15:docId w15:val="{2C4984EA-32C3-4A13-AED5-2E1678973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3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D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2D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2D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2DBD"/>
    <w:rPr>
      <w:sz w:val="18"/>
      <w:szCs w:val="18"/>
    </w:rPr>
  </w:style>
  <w:style w:type="table" w:customStyle="1" w:styleId="4">
    <w:name w:val="网格型4"/>
    <w:basedOn w:val="a1"/>
    <w:next w:val="a7"/>
    <w:uiPriority w:val="59"/>
    <w:rsid w:val="00F32DB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32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894</dc:creator>
  <cp:keywords/>
  <dc:description/>
  <cp:lastModifiedBy>Feihao Shi</cp:lastModifiedBy>
  <cp:revision>5</cp:revision>
  <dcterms:created xsi:type="dcterms:W3CDTF">2022-06-15T10:53:00Z</dcterms:created>
  <dcterms:modified xsi:type="dcterms:W3CDTF">2022-09-29T05:23:00Z</dcterms:modified>
</cp:coreProperties>
</file>